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D47F3" w:rsidRPr="007D47F3" w:rsidRDefault="007D47F3" w:rsidP="007D47F3">
      <w:pPr>
        <w:pStyle w:val="ad"/>
        <w:ind w:firstLine="709"/>
        <w:jc w:val="center"/>
        <w:rPr>
          <w:rFonts w:ascii="Times New Roman" w:hAnsi="Times New Roman"/>
          <w:sz w:val="27"/>
          <w:szCs w:val="27"/>
        </w:rPr>
      </w:pP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В соответствии с ч.1 ст.60 Федерального закона от 10.01.2002 №7-ФЗ «Об охране окружающей среды» запрещается деятельность, ведущая к сокращению численности растений, занесенных в Красную книгу Российской Федерации и красные книги субъектов Российской Федерации.</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За срыв редких первоцветов предусмотрена административная и уголовная ответственность. Административная ответственность за уничтожение редких и находящихся под угрозой исчезновения видов растений, занесенных в Красную книгу Российской Федерации, предусмотрена статьей 8.35 КоАП РФ и влечет наложение административного штрафа на граждан в размере от 2 до 5 тыс. рублей, должностных лиц - от 15 до 20 тыс. рублей, юридических лиц - от 500 тыс. рублей до 1 млн. рублей.</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Уголовная ответственность по статье 260.1 УК РФ наступает за умышленные уничтожение или повреждение редких и особо ценных растений, занесенных в Красную книгу Российской Федерации (незаконная добыча, сбор, приобретение, хранение, перевозка, пересылка или продажа таких растений, их продуктов, частей). За это могут назначить:</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-обязательные работы до 480 часов;</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-исправительные работы до 2 лет;</w:t>
      </w:r>
    </w:p>
    <w:p w:rsidR="00502F3F" w:rsidRPr="007D47F3" w:rsidRDefault="00502F3F" w:rsidP="00502F3F">
      <w:pPr>
        <w:pStyle w:val="ad"/>
        <w:spacing w:line="216" w:lineRule="auto"/>
        <w:ind w:firstLine="709"/>
        <w:jc w:val="both"/>
        <w:rPr>
          <w:rFonts w:ascii="Times New Roman" w:hAnsi="Times New Roman"/>
          <w:sz w:val="27"/>
          <w:szCs w:val="27"/>
        </w:rPr>
      </w:pPr>
      <w:r w:rsidRPr="007D47F3">
        <w:rPr>
          <w:rFonts w:ascii="Times New Roman" w:hAnsi="Times New Roman"/>
          <w:sz w:val="27"/>
          <w:szCs w:val="27"/>
        </w:rPr>
        <w:t>-принудительные работы либо лишение свободы до 4 лет со штрафом      до миллиона рублей.</w:t>
      </w:r>
    </w:p>
    <w:p w:rsidR="005C3B4F" w:rsidRPr="005C3B4F" w:rsidRDefault="005C3B4F" w:rsidP="00502F3F">
      <w:pPr>
        <w:pStyle w:val="ad"/>
        <w:spacing w:line="216" w:lineRule="auto"/>
        <w:ind w:firstLine="709"/>
        <w:jc w:val="both"/>
        <w:rPr>
          <w:rFonts w:ascii="Times New Roman" w:hAnsi="Times New Roman"/>
          <w:sz w:val="28"/>
          <w:szCs w:val="28"/>
        </w:rPr>
      </w:pPr>
    </w:p>
    <w:p w:rsidR="00E0469E" w:rsidRDefault="00E0469E" w:rsidP="007D47F3">
      <w:pPr>
        <w:pStyle w:val="ad"/>
        <w:spacing w:line="216" w:lineRule="auto"/>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bookmarkStart w:id="0" w:name="_GoBack"/>
      <w:bookmarkEnd w:id="0"/>
    </w:p>
    <w:sectPr w:rsidR="00E0469E" w:rsidRPr="00937948"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1EB" w:rsidRDefault="002941EB" w:rsidP="007212FD">
      <w:pPr>
        <w:spacing w:after="0" w:line="240" w:lineRule="auto"/>
      </w:pPr>
      <w:r>
        <w:separator/>
      </w:r>
    </w:p>
  </w:endnote>
  <w:endnote w:type="continuationSeparator" w:id="0">
    <w:p w:rsidR="002941EB" w:rsidRDefault="002941E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1EB" w:rsidRDefault="002941EB" w:rsidP="007212FD">
      <w:pPr>
        <w:spacing w:after="0" w:line="240" w:lineRule="auto"/>
      </w:pPr>
      <w:r>
        <w:separator/>
      </w:r>
    </w:p>
  </w:footnote>
  <w:footnote w:type="continuationSeparator" w:id="0">
    <w:p w:rsidR="002941EB" w:rsidRDefault="002941EB"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41EB"/>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92A"/>
    <w:rsid w:val="00355BE5"/>
    <w:rsid w:val="003573C8"/>
    <w:rsid w:val="0037627A"/>
    <w:rsid w:val="00384D83"/>
    <w:rsid w:val="00386B6E"/>
    <w:rsid w:val="00386BB6"/>
    <w:rsid w:val="003877B3"/>
    <w:rsid w:val="0039045F"/>
    <w:rsid w:val="00392AAB"/>
    <w:rsid w:val="00394536"/>
    <w:rsid w:val="003A20BF"/>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2F3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3B4F"/>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3BA"/>
    <w:rsid w:val="00693993"/>
    <w:rsid w:val="006A066F"/>
    <w:rsid w:val="006B0123"/>
    <w:rsid w:val="006B3C44"/>
    <w:rsid w:val="006B3CEA"/>
    <w:rsid w:val="006B4466"/>
    <w:rsid w:val="006C3913"/>
    <w:rsid w:val="006C3A26"/>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7D47F3"/>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13EEB"/>
    <w:rsid w:val="00B20DDF"/>
    <w:rsid w:val="00B2626E"/>
    <w:rsid w:val="00B30832"/>
    <w:rsid w:val="00B34E1C"/>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7A7E"/>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6613D"/>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0626"/>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36D78352-121E-4F0F-B1A0-B8E7CD37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3</TotalTime>
  <Pages>1</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8</cp:revision>
  <cp:lastPrinted>2024-06-29T16:44:00Z</cp:lastPrinted>
  <dcterms:created xsi:type="dcterms:W3CDTF">2024-06-29T16:52:00Z</dcterms:created>
  <dcterms:modified xsi:type="dcterms:W3CDTF">2024-07-01T15:28:00Z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