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Великоархангельского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841BFE" w:rsidRPr="00774142" w:rsidRDefault="00841BFE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B01F9D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от </w:t>
      </w:r>
      <w:r w:rsidR="00283632">
        <w:rPr>
          <w:rFonts w:ascii="Times New Roman" w:eastAsia="Times New Roman" w:hAnsi="Times New Roman" w:cs="Times New Roman"/>
          <w:sz w:val="28"/>
          <w:szCs w:val="24"/>
          <w:u w:val="single"/>
        </w:rPr>
        <w:t>10</w:t>
      </w:r>
      <w:r w:rsidR="00C71C3F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="00841BFE">
        <w:rPr>
          <w:rFonts w:ascii="Times New Roman" w:eastAsia="Times New Roman" w:hAnsi="Times New Roman" w:cs="Times New Roman"/>
          <w:sz w:val="28"/>
          <w:szCs w:val="24"/>
          <w:u w:val="single"/>
        </w:rPr>
        <w:t>сентября</w:t>
      </w:r>
      <w:r w:rsidR="003C658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2021 </w:t>
      </w:r>
      <w:r w:rsidRPr="00C71C3F">
        <w:rPr>
          <w:rFonts w:ascii="Times New Roman" w:eastAsia="Times New Roman" w:hAnsi="Times New Roman" w:cs="Times New Roman"/>
          <w:sz w:val="28"/>
          <w:szCs w:val="24"/>
          <w:u w:val="single"/>
        </w:rPr>
        <w:t>года №</w:t>
      </w:r>
      <w:r w:rsidR="00C71C3F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="00C71C3F" w:rsidRPr="00C71C3F">
        <w:rPr>
          <w:rFonts w:ascii="Times New Roman" w:eastAsia="Times New Roman" w:hAnsi="Times New Roman" w:cs="Times New Roman"/>
          <w:sz w:val="28"/>
          <w:szCs w:val="24"/>
          <w:u w:val="single"/>
        </w:rPr>
        <w:t>70</w:t>
      </w:r>
    </w:p>
    <w:p w:rsidR="00AE2A70" w:rsidRPr="00774142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142">
        <w:rPr>
          <w:rFonts w:ascii="Times New Roman" w:eastAsia="Times New Roman" w:hAnsi="Times New Roman" w:cs="Times New Roman"/>
          <w:szCs w:val="24"/>
        </w:rPr>
        <w:t>с. Великоархангельское</w:t>
      </w: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Великоархангельского сельского поселенияБутурлиновского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от </w:t>
      </w:r>
      <w:r w:rsid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18.06.2019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223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О Порядке проведения конкурса по отбору кандидатур на должность главы Великоархангельского 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>муниципального района</w:t>
      </w:r>
      <w:proofErr w:type="gramEnd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695B05" w:rsidRPr="00695B05">
        <w:rPr>
          <w:rFonts w:ascii="Times New Roman" w:eastAsia="Times New Roman" w:hAnsi="Times New Roman" w:cs="Times New Roman"/>
          <w:sz w:val="28"/>
          <w:szCs w:val="24"/>
        </w:rPr>
        <w:t xml:space="preserve">в  связи с принятием конкурсной комиссией по отбору кандидатур на должность главы Великоархангельского сельского поселения решения о признании конкурса по отбору кандидатур на должность главы Великоархангельского сельского поселения несостоявшимся (протокол от </w:t>
      </w:r>
      <w:r w:rsidR="00841BFE">
        <w:rPr>
          <w:rFonts w:ascii="Times New Roman" w:eastAsia="Times New Roman" w:hAnsi="Times New Roman" w:cs="Times New Roman"/>
          <w:sz w:val="28"/>
          <w:szCs w:val="24"/>
        </w:rPr>
        <w:t>30.08</w:t>
      </w:r>
      <w:r w:rsidR="00695B05">
        <w:rPr>
          <w:rFonts w:ascii="Times New Roman" w:eastAsia="Times New Roman" w:hAnsi="Times New Roman" w:cs="Times New Roman"/>
          <w:sz w:val="28"/>
          <w:szCs w:val="24"/>
        </w:rPr>
        <w:t xml:space="preserve">.2021 г. </w:t>
      </w:r>
      <w:r w:rsidR="00695B05" w:rsidRPr="00695B05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841BFE">
        <w:rPr>
          <w:rFonts w:ascii="Times New Roman" w:eastAsia="Times New Roman" w:hAnsi="Times New Roman" w:cs="Times New Roman"/>
          <w:sz w:val="28"/>
          <w:szCs w:val="24"/>
        </w:rPr>
        <w:t>3</w:t>
      </w:r>
      <w:r w:rsidR="00695B05" w:rsidRPr="00695B05">
        <w:rPr>
          <w:rFonts w:ascii="Times New Roman" w:eastAsia="Times New Roman" w:hAnsi="Times New Roman" w:cs="Times New Roman"/>
          <w:sz w:val="28"/>
          <w:szCs w:val="24"/>
        </w:rPr>
        <w:t>),</w:t>
      </w:r>
      <w:r w:rsidR="00C71C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Совет народных депутатов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283632" w:rsidRDefault="0028363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конкурса 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>на «</w:t>
      </w:r>
      <w:r w:rsidR="00283632">
        <w:rPr>
          <w:rFonts w:ascii="Times New Roman" w:eastAsia="Times New Roman" w:hAnsi="Times New Roman" w:cs="Times New Roman"/>
          <w:b/>
          <w:sz w:val="28"/>
          <w:szCs w:val="24"/>
        </w:rPr>
        <w:t>29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283632">
        <w:rPr>
          <w:rFonts w:ascii="Times New Roman" w:eastAsia="Times New Roman" w:hAnsi="Times New Roman" w:cs="Times New Roman"/>
          <w:b/>
          <w:sz w:val="28"/>
          <w:szCs w:val="24"/>
        </w:rPr>
        <w:t>октября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3C6587">
        <w:rPr>
          <w:rFonts w:ascii="Times New Roman" w:eastAsia="Times New Roman" w:hAnsi="Times New Roman" w:cs="Times New Roman"/>
          <w:b/>
          <w:sz w:val="28"/>
          <w:szCs w:val="24"/>
        </w:rPr>
        <w:t>21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в 10 часов 00 минут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 здании администрации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>по адресу:</w:t>
      </w:r>
      <w:r w:rsidR="00C71C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Воронежская область, Бутурлиновский район, с. Великоархангельское, ул</w:t>
      </w:r>
      <w:proofErr w:type="gramStart"/>
      <w:r w:rsidR="00B01F9D"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 w:rsidR="00B01F9D">
        <w:rPr>
          <w:rFonts w:ascii="Times New Roman" w:eastAsia="Times New Roman" w:hAnsi="Times New Roman" w:cs="Times New Roman"/>
          <w:sz w:val="28"/>
          <w:szCs w:val="24"/>
        </w:rPr>
        <w:t>енина, 48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proofErr w:type="gramStart"/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r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>проведения конкурса по отбору кандидатур на должность главы Великоархангельского  сельского поселения Бутурлиновского муниципального района 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18.06.2019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223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конкурса).</w:t>
      </w:r>
      <w:proofErr w:type="gramEnd"/>
    </w:p>
    <w:p w:rsidR="00146019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по адресу: Воронежская область, Бутурлиновский район, с. Великоархангельское, ул</w:t>
      </w:r>
      <w:proofErr w:type="gramStart"/>
      <w:r w:rsidR="00B01F9D"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 w:rsidR="00B01F9D">
        <w:rPr>
          <w:rFonts w:ascii="Times New Roman" w:eastAsia="Times New Roman" w:hAnsi="Times New Roman" w:cs="Times New Roman"/>
          <w:sz w:val="28"/>
          <w:szCs w:val="24"/>
        </w:rPr>
        <w:t>енина, 48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6D4AC2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с </w:t>
      </w:r>
      <w:r w:rsidR="00283632">
        <w:rPr>
          <w:rFonts w:ascii="Times New Roman" w:eastAsia="Times New Roman" w:hAnsi="Times New Roman" w:cs="Times New Roman"/>
          <w:sz w:val="28"/>
          <w:szCs w:val="24"/>
          <w:u w:val="single"/>
        </w:rPr>
        <w:t>13</w:t>
      </w:r>
      <w:r w:rsidR="00964E7D">
        <w:rPr>
          <w:rFonts w:ascii="Times New Roman" w:eastAsia="Times New Roman" w:hAnsi="Times New Roman" w:cs="Times New Roman"/>
          <w:sz w:val="28"/>
          <w:szCs w:val="24"/>
          <w:u w:val="single"/>
        </w:rPr>
        <w:t>.</w:t>
      </w:r>
      <w:r w:rsidR="00283632">
        <w:rPr>
          <w:rFonts w:ascii="Times New Roman" w:eastAsia="Times New Roman" w:hAnsi="Times New Roman" w:cs="Times New Roman"/>
          <w:sz w:val="28"/>
          <w:szCs w:val="24"/>
          <w:u w:val="single"/>
        </w:rPr>
        <w:t>09</w:t>
      </w:r>
      <w:r w:rsidR="003C6587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>.2021 г.</w:t>
      </w:r>
      <w:r w:rsidR="006D4AC2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по </w:t>
      </w:r>
      <w:r w:rsidR="00283632">
        <w:rPr>
          <w:rFonts w:ascii="Times New Roman" w:eastAsia="Times New Roman" w:hAnsi="Times New Roman" w:cs="Times New Roman"/>
          <w:sz w:val="28"/>
          <w:szCs w:val="24"/>
          <w:u w:val="single"/>
        </w:rPr>
        <w:t>22</w:t>
      </w:r>
      <w:r w:rsidR="00695B05">
        <w:rPr>
          <w:rFonts w:ascii="Times New Roman" w:eastAsia="Times New Roman" w:hAnsi="Times New Roman" w:cs="Times New Roman"/>
          <w:sz w:val="28"/>
          <w:szCs w:val="24"/>
          <w:u w:val="single"/>
        </w:rPr>
        <w:t>.</w:t>
      </w:r>
      <w:r w:rsidR="00283632">
        <w:rPr>
          <w:rFonts w:ascii="Times New Roman" w:eastAsia="Times New Roman" w:hAnsi="Times New Roman" w:cs="Times New Roman"/>
          <w:sz w:val="28"/>
          <w:szCs w:val="24"/>
          <w:u w:val="single"/>
        </w:rPr>
        <w:t>10</w:t>
      </w:r>
      <w:r w:rsidR="003C6587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>.2021</w:t>
      </w:r>
      <w:r w:rsidR="006D4AC2" w:rsidRPr="003C658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г. включительно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с 8:00 до 17:00 (перерыв на обед с 12 часов 00 минут до 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46019" w:rsidRPr="00B01F9D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 xml:space="preserve"> часов 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минут, выходные дни - суббота, воскресенье), контактный телефон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8(47361)4-01-30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6D4AC2" w:rsidRDefault="003212E8" w:rsidP="00262A68">
      <w:pPr>
        <w:pStyle w:val="a5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262A68" w:rsidRPr="00393D56">
        <w:rPr>
          <w:rFonts w:ascii="Times New Roman" w:hAnsi="Times New Roman"/>
          <w:sz w:val="28"/>
          <w:szCs w:val="28"/>
        </w:rPr>
        <w:t xml:space="preserve">Вестнике муниципальныхправовых актов и иной официальной информации </w:t>
      </w:r>
      <w:r w:rsidR="00262A68">
        <w:rPr>
          <w:rFonts w:ascii="Times New Roman" w:hAnsi="Times New Roman"/>
          <w:sz w:val="28"/>
          <w:szCs w:val="28"/>
        </w:rPr>
        <w:t>Великоархангельского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Великоархангельского 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5B05" w:rsidRDefault="00695B05" w:rsidP="003C6587">
      <w:pPr>
        <w:pStyle w:val="FR1"/>
        <w:spacing w:before="0"/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3C6587" w:rsidRPr="009C76D9">
        <w:t>лав</w:t>
      </w:r>
      <w:r>
        <w:t>ы</w:t>
      </w:r>
    </w:p>
    <w:p w:rsidR="003C6587" w:rsidRPr="009C76D9" w:rsidRDefault="003C6587" w:rsidP="00695B05">
      <w:pPr>
        <w:pStyle w:val="FR1"/>
        <w:spacing w:before="0"/>
      </w:pPr>
      <w:r w:rsidRPr="009C76D9">
        <w:rPr>
          <w:szCs w:val="20"/>
          <w:lang w:eastAsia="ru-RU"/>
        </w:rPr>
        <w:t>Великоархангельского</w:t>
      </w:r>
      <w:r w:rsidR="00695B05">
        <w:t>сельского поселения                              В.В. Алексенко</w:t>
      </w:r>
    </w:p>
    <w:p w:rsidR="003C6587" w:rsidRPr="009C76D9" w:rsidRDefault="003C6587" w:rsidP="003C6587">
      <w:pPr>
        <w:pStyle w:val="FR1"/>
        <w:spacing w:before="0"/>
        <w:jc w:val="both"/>
      </w:pPr>
    </w:p>
    <w:p w:rsidR="003C6587" w:rsidRPr="009C76D9" w:rsidRDefault="003C6587" w:rsidP="003C6587">
      <w:pPr>
        <w:pStyle w:val="FR1"/>
        <w:spacing w:before="0"/>
        <w:jc w:val="both"/>
      </w:pPr>
      <w:r w:rsidRPr="009C76D9">
        <w:t>Председатель Совета народных депутатов</w:t>
      </w:r>
    </w:p>
    <w:p w:rsidR="003C6587" w:rsidRPr="000F07D3" w:rsidRDefault="003C6587" w:rsidP="003C6587">
      <w:pPr>
        <w:pStyle w:val="FR1"/>
        <w:spacing w:before="0"/>
        <w:rPr>
          <w:sz w:val="32"/>
        </w:rPr>
      </w:pPr>
      <w:r w:rsidRPr="009C76D9">
        <w:rPr>
          <w:szCs w:val="20"/>
          <w:lang w:eastAsia="ru-RU"/>
        </w:rPr>
        <w:t>Великоархангельского</w:t>
      </w:r>
      <w:r w:rsidRPr="009C76D9">
        <w:t xml:space="preserve"> сельского поселения                               С.Ю. Божко</w:t>
      </w:r>
    </w:p>
    <w:p w:rsidR="00C97ABF" w:rsidRDefault="00C97ABF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6D4AC2" w:rsidRPr="006D4AC2" w:rsidRDefault="006D4AC2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6D4AC2" w:rsidRDefault="006D4AC2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Великоархангельского сельского поселения Бутурлиновского муниципального района  </w:t>
      </w:r>
      <w:proofErr w:type="gramStart"/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Воронежской</w:t>
      </w:r>
      <w:proofErr w:type="gramEnd"/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 областиот </w:t>
      </w:r>
      <w:r w:rsidR="00283632">
        <w:rPr>
          <w:rFonts w:ascii="Times New Roman" w:eastAsia="Times New Roman" w:hAnsi="Times New Roman" w:cs="Times New Roman"/>
          <w:bCs/>
          <w:sz w:val="28"/>
          <w:szCs w:val="24"/>
        </w:rPr>
        <w:t>10.09</w:t>
      </w:r>
      <w:r w:rsidR="00695B05">
        <w:rPr>
          <w:rFonts w:ascii="Times New Roman" w:eastAsia="Times New Roman" w:hAnsi="Times New Roman" w:cs="Times New Roman"/>
          <w:bCs/>
          <w:sz w:val="28"/>
          <w:szCs w:val="24"/>
        </w:rPr>
        <w:t>.2021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№ </w:t>
      </w:r>
      <w:r w:rsidR="00C71C3F">
        <w:rPr>
          <w:rFonts w:ascii="Times New Roman" w:eastAsia="Times New Roman" w:hAnsi="Times New Roman" w:cs="Times New Roman"/>
          <w:bCs/>
          <w:sz w:val="28"/>
          <w:szCs w:val="24"/>
        </w:rPr>
        <w:t>70</w:t>
      </w:r>
    </w:p>
    <w:p w:rsidR="00146019" w:rsidRPr="006D4AC2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Великоархангельского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Великоархангельского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  <w:proofErr w:type="gramEnd"/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AC2" w:rsidRPr="00C71C3F" w:rsidRDefault="00C71C3F" w:rsidP="00146019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71C3F">
        <w:rPr>
          <w:rFonts w:ascii="Times New Roman" w:eastAsia="Times New Roman" w:hAnsi="Times New Roman" w:cs="Times New Roman"/>
          <w:sz w:val="28"/>
          <w:szCs w:val="24"/>
        </w:rPr>
        <w:t>Штанько Елена Александровна</w:t>
      </w:r>
      <w:r w:rsidR="006D4AC2" w:rsidRPr="00C71C3F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Pr="00C71C3F">
        <w:rPr>
          <w:rFonts w:ascii="Times New Roman" w:eastAsia="Times New Roman" w:hAnsi="Times New Roman" w:cs="Times New Roman"/>
          <w:sz w:val="28"/>
          <w:szCs w:val="24"/>
        </w:rPr>
        <w:t>депутат</w:t>
      </w:r>
      <w:r w:rsidR="003C6587" w:rsidRPr="00C71C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 w:rsidRPr="00C71C3F">
        <w:rPr>
          <w:rFonts w:ascii="Times New Roman" w:eastAsia="Times New Roman" w:hAnsi="Times New Roman" w:cs="Times New Roman"/>
          <w:sz w:val="28"/>
          <w:szCs w:val="24"/>
        </w:rPr>
        <w:t xml:space="preserve">Совета народных депутатов </w:t>
      </w:r>
      <w:r w:rsidR="00146019" w:rsidRPr="00C71C3F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Бутурлиновского муниципального района</w:t>
      </w:r>
      <w:r w:rsidR="006D4AC2" w:rsidRPr="00C71C3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7A044C" w:rsidP="00146019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Иголкина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Галина Николаевна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Великоархангельского сельского поселения Бутурл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иновского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146019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262A68">
        <w:rPr>
          <w:rFonts w:ascii="Times New Roman" w:eastAsia="Times New Roman" w:hAnsi="Times New Roman" w:cs="Times New Roman"/>
          <w:sz w:val="28"/>
          <w:szCs w:val="24"/>
        </w:rPr>
        <w:t>Золотарь Лидия Ивановна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Великоархангельского сельского поселения Бутурлиновского муниципального района</w:t>
      </w:r>
      <w:r w:rsidR="00F70A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46019" w:rsidRDefault="00146019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6D4AC2" w:rsidRPr="006D4AC2" w:rsidRDefault="006D4AC2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Великоархангельского сельского поселения от 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18.06.2019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223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О Порядке проведения конкурса по отбору кандидатур на должность главы Великоархангельского  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назначаются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главой 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>Бутурлиновского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 муниципального района Воронежской области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Default="006D4AC2" w:rsidP="006D4AC2"/>
    <w:p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2F8"/>
    <w:rsid w:val="00095D36"/>
    <w:rsid w:val="00146019"/>
    <w:rsid w:val="001922B1"/>
    <w:rsid w:val="001D317D"/>
    <w:rsid w:val="00262A68"/>
    <w:rsid w:val="00283632"/>
    <w:rsid w:val="002B5C91"/>
    <w:rsid w:val="003212E8"/>
    <w:rsid w:val="00323171"/>
    <w:rsid w:val="00345078"/>
    <w:rsid w:val="003628F4"/>
    <w:rsid w:val="003C6587"/>
    <w:rsid w:val="00417780"/>
    <w:rsid w:val="00532C3E"/>
    <w:rsid w:val="0057361D"/>
    <w:rsid w:val="005971D1"/>
    <w:rsid w:val="005C52FC"/>
    <w:rsid w:val="00695B05"/>
    <w:rsid w:val="006D4AC2"/>
    <w:rsid w:val="006D5C1F"/>
    <w:rsid w:val="00701647"/>
    <w:rsid w:val="00710DF2"/>
    <w:rsid w:val="0072072D"/>
    <w:rsid w:val="007A044C"/>
    <w:rsid w:val="00841BFE"/>
    <w:rsid w:val="008A2051"/>
    <w:rsid w:val="008D00C5"/>
    <w:rsid w:val="008E6F66"/>
    <w:rsid w:val="00964E7D"/>
    <w:rsid w:val="00987976"/>
    <w:rsid w:val="00A03E39"/>
    <w:rsid w:val="00A459C9"/>
    <w:rsid w:val="00A70BCD"/>
    <w:rsid w:val="00AE2A70"/>
    <w:rsid w:val="00B01F9D"/>
    <w:rsid w:val="00C142F8"/>
    <w:rsid w:val="00C71C3F"/>
    <w:rsid w:val="00C91B52"/>
    <w:rsid w:val="00C954BC"/>
    <w:rsid w:val="00C97ABF"/>
    <w:rsid w:val="00CB305B"/>
    <w:rsid w:val="00DD53A2"/>
    <w:rsid w:val="00E261FA"/>
    <w:rsid w:val="00ED225B"/>
    <w:rsid w:val="00F70A69"/>
    <w:rsid w:val="00F92584"/>
    <w:rsid w:val="00FB1A9D"/>
    <w:rsid w:val="00FD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3C6587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35C6-5D6B-4B1F-AD29-C6F456F0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23</cp:revision>
  <cp:lastPrinted>2019-07-05T08:57:00Z</cp:lastPrinted>
  <dcterms:created xsi:type="dcterms:W3CDTF">2019-07-04T13:07:00Z</dcterms:created>
  <dcterms:modified xsi:type="dcterms:W3CDTF">2021-09-09T10:51:00Z</dcterms:modified>
</cp:coreProperties>
</file>