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B7" w:rsidRPr="004D7BD7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6"/>
          <w:lang w:eastAsia="ru-RU"/>
        </w:rPr>
      </w:pPr>
      <w:r w:rsidRPr="004D7BD7">
        <w:rPr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0158B7" w:rsidRDefault="000158B7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Великоархангельского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0158B7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u w:val="single"/>
          <w:lang w:eastAsia="ru-RU"/>
        </w:rPr>
      </w:pPr>
      <w:r w:rsidRPr="000158B7">
        <w:rPr>
          <w:bCs/>
          <w:szCs w:val="28"/>
          <w:u w:val="single"/>
          <w:lang w:eastAsia="ru-RU"/>
        </w:rPr>
        <w:t xml:space="preserve">от </w:t>
      </w:r>
      <w:r w:rsidR="000158B7" w:rsidRPr="000158B7">
        <w:rPr>
          <w:bCs/>
          <w:szCs w:val="28"/>
          <w:u w:val="single"/>
          <w:lang w:eastAsia="ru-RU"/>
        </w:rPr>
        <w:t>27.12.2023 г.</w:t>
      </w:r>
      <w:r w:rsidRPr="000158B7">
        <w:rPr>
          <w:bCs/>
          <w:szCs w:val="28"/>
          <w:u w:val="single"/>
          <w:lang w:eastAsia="ru-RU"/>
        </w:rPr>
        <w:t xml:space="preserve">  № </w:t>
      </w:r>
      <w:r w:rsidR="000158B7" w:rsidRPr="000158B7">
        <w:rPr>
          <w:bCs/>
          <w:szCs w:val="28"/>
          <w:u w:val="single"/>
          <w:lang w:eastAsia="ru-RU"/>
        </w:rPr>
        <w:t>145</w:t>
      </w:r>
      <w:bookmarkStart w:id="0" w:name="_GoBack"/>
      <w:bookmarkEnd w:id="0"/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0158B7">
        <w:rPr>
          <w:sz w:val="20"/>
          <w:szCs w:val="28"/>
          <w:lang w:eastAsia="ru-RU"/>
        </w:rPr>
        <w:t xml:space="preserve"> Великоархангельское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r>
        <w:rPr>
          <w:b/>
        </w:rPr>
        <w:t xml:space="preserve">О внесении изменений в решение Совета народных депутатов </w:t>
      </w:r>
      <w:r w:rsidR="000158B7">
        <w:rPr>
          <w:b/>
        </w:rPr>
        <w:t>Великоархангельского</w:t>
      </w:r>
      <w:r>
        <w:rPr>
          <w:b/>
        </w:rPr>
        <w:t xml:space="preserve"> сельского поселения Бутурлиновского муниципального района Воронежской области от </w:t>
      </w:r>
      <w:r w:rsidR="000158B7">
        <w:rPr>
          <w:b/>
        </w:rPr>
        <w:t>14.04.2016 г.</w:t>
      </w:r>
      <w:r>
        <w:rPr>
          <w:b/>
        </w:rPr>
        <w:t xml:space="preserve"> №</w:t>
      </w:r>
      <w:r w:rsidR="000158B7">
        <w:rPr>
          <w:b/>
        </w:rPr>
        <w:t>98</w:t>
      </w:r>
      <w:r>
        <w:rPr>
          <w:b/>
        </w:rPr>
        <w:t xml:space="preserve"> «</w:t>
      </w:r>
      <w:r w:rsidRPr="009A1AE7">
        <w:rPr>
          <w:b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0158B7" w:rsidRPr="000158B7">
        <w:rPr>
          <w:b/>
          <w:szCs w:val="28"/>
        </w:rPr>
        <w:t>Великоархангельского</w:t>
      </w:r>
      <w:r w:rsidRPr="009A1AE7">
        <w:rPr>
          <w:b/>
          <w:szCs w:val="28"/>
        </w:rPr>
        <w:t xml:space="preserve"> 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0158B7" w:rsidRPr="000158B7">
        <w:rPr>
          <w:b/>
          <w:szCs w:val="28"/>
        </w:rPr>
        <w:t>Великоархангельского</w:t>
      </w:r>
      <w:r w:rsidRPr="009A1AE7">
        <w:rPr>
          <w:b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депутатов</w:t>
      </w:r>
      <w:r w:rsidR="000158B7" w:rsidRPr="000158B7">
        <w:t xml:space="preserve"> </w:t>
      </w:r>
      <w:r w:rsidR="000158B7" w:rsidRPr="000158B7">
        <w:rPr>
          <w:color w:val="000000"/>
        </w:rPr>
        <w:t>Великоархангельского</w:t>
      </w:r>
      <w:r w:rsidR="000158B7">
        <w:rPr>
          <w:color w:val="000000"/>
        </w:rPr>
        <w:t xml:space="preserve"> сельского поселения</w:t>
      </w:r>
      <w:r w:rsidRPr="000803A5">
        <w:rPr>
          <w:color w:val="000000"/>
        </w:rPr>
        <w:t xml:space="preserve">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E0612F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4D7BD7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4D7BD7" w:rsidRPr="004D7BD7">
        <w:rPr>
          <w:szCs w:val="28"/>
        </w:rPr>
        <w:t>03.10.2023г.</w:t>
      </w:r>
      <w:r w:rsidR="008D0004" w:rsidRPr="004D7BD7">
        <w:rPr>
          <w:szCs w:val="28"/>
        </w:rPr>
        <w:t xml:space="preserve"> №</w:t>
      </w:r>
      <w:r w:rsidR="000158B7" w:rsidRPr="004D7BD7">
        <w:rPr>
          <w:szCs w:val="28"/>
        </w:rPr>
        <w:t>19-62/20-2177-П</w:t>
      </w:r>
      <w:r w:rsidR="008D0004" w:rsidRPr="004D7BD7">
        <w:rPr>
          <w:szCs w:val="28"/>
        </w:rPr>
        <w:t>,</w:t>
      </w:r>
      <w:r w:rsidR="006D5B9A" w:rsidRPr="00973DA2">
        <w:rPr>
          <w:szCs w:val="28"/>
        </w:rPr>
        <w:t xml:space="preserve"> Совет народных депутатов </w:t>
      </w:r>
      <w:r w:rsidR="000158B7" w:rsidRPr="000158B7">
        <w:rPr>
          <w:szCs w:val="28"/>
        </w:rPr>
        <w:t>Великоархангельского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Бутурлиновского муниципального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 xml:space="preserve">Р Е Ш И </w:t>
      </w:r>
      <w:r w:rsidR="00ED3ABE" w:rsidRPr="00973DA2">
        <w:rPr>
          <w:szCs w:val="28"/>
        </w:rPr>
        <w:t>Л: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r>
        <w:t>1.</w:t>
      </w:r>
      <w:r w:rsidRPr="000803A5">
        <w:t xml:space="preserve">Внести в решение Совета народных депутатов </w:t>
      </w:r>
      <w:r w:rsidR="000158B7" w:rsidRPr="000158B7">
        <w:t>Великоархангельского</w:t>
      </w:r>
      <w:r>
        <w:t xml:space="preserve"> сельского поселения </w:t>
      </w:r>
      <w:r w:rsidRPr="000803A5">
        <w:t xml:space="preserve">Бутурлиновского муниципального района </w:t>
      </w:r>
      <w:r>
        <w:t xml:space="preserve">Воронежской </w:t>
      </w:r>
      <w:r>
        <w:lastRenderedPageBreak/>
        <w:t xml:space="preserve">области </w:t>
      </w:r>
      <w:r w:rsidRPr="000803A5">
        <w:t xml:space="preserve">от </w:t>
      </w:r>
      <w:r w:rsidR="004D7BD7">
        <w:t>14.04.2016</w:t>
      </w:r>
      <w:r w:rsidRPr="00FB375F">
        <w:t xml:space="preserve"> г. № </w:t>
      </w:r>
      <w:r w:rsidR="004D7BD7">
        <w:t>98</w:t>
      </w:r>
      <w:r w:rsidRPr="00FB375F">
        <w:t xml:space="preserve"> «</w:t>
      </w:r>
      <w:r w:rsidRPr="009A1AE7"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4D7BD7" w:rsidRPr="004D7BD7">
        <w:t>Великоархангельского</w:t>
      </w:r>
      <w:r w:rsidRPr="009A1AE7">
        <w:t xml:space="preserve"> 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4D7BD7" w:rsidRPr="004D7BD7">
        <w:t>Великоархангельского</w:t>
      </w:r>
      <w:r w:rsidRPr="009A1AE7">
        <w:t xml:space="preserve"> 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4D7BD7" w:rsidRPr="004D7BD7">
        <w:t>Великоархангельского</w:t>
      </w:r>
      <w: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BF076A" w:rsidRPr="00D317DB" w:rsidRDefault="00D35CB1" w:rsidP="00D317DB">
      <w:pPr>
        <w:rPr>
          <w:bCs/>
          <w:szCs w:val="28"/>
        </w:rPr>
      </w:pPr>
      <w:r>
        <w:rPr>
          <w:szCs w:val="28"/>
        </w:rPr>
        <w:t>2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 xml:space="preserve">Опубликовать настоящее решение в </w:t>
      </w:r>
      <w:r w:rsidR="004D7BD7" w:rsidRPr="004D7BD7">
        <w:rPr>
          <w:bCs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4D7BD7" w:rsidRDefault="004D7BD7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4D7BD7" w:rsidRPr="00D317DB" w:rsidRDefault="004D7BD7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6F33F8" w:rsidRPr="00D317DB" w:rsidRDefault="006F33F8" w:rsidP="00BF076A">
      <w:pPr>
        <w:rPr>
          <w:szCs w:val="28"/>
        </w:rPr>
      </w:pP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  <w:r w:rsidRPr="004D7BD7">
        <w:rPr>
          <w:szCs w:val="28"/>
          <w:lang w:eastAsia="ru-RU"/>
        </w:rPr>
        <w:t xml:space="preserve">Глава Великоархангельского </w:t>
      </w: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  <w:r w:rsidRPr="004D7BD7">
        <w:rPr>
          <w:szCs w:val="28"/>
          <w:lang w:eastAsia="ru-RU"/>
        </w:rPr>
        <w:t>сельского поселения                                                                      О.В. Моклякова</w:t>
      </w: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  <w:r w:rsidRPr="004D7BD7">
        <w:rPr>
          <w:szCs w:val="28"/>
          <w:lang w:eastAsia="ru-RU"/>
        </w:rPr>
        <w:t>Председатель Совета народных депутатов</w:t>
      </w: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  <w:sectPr w:rsidR="004D7BD7" w:rsidRPr="004D7BD7" w:rsidSect="00FC139D">
          <w:pgSz w:w="11906" w:h="16838" w:code="9"/>
          <w:pgMar w:top="568" w:right="850" w:bottom="1134" w:left="1701" w:header="709" w:footer="709" w:gutter="0"/>
          <w:cols w:space="708"/>
          <w:docGrid w:linePitch="435"/>
        </w:sectPr>
      </w:pPr>
      <w:r w:rsidRPr="004D7BD7">
        <w:rPr>
          <w:szCs w:val="28"/>
          <w:lang w:eastAsia="ru-RU"/>
        </w:rPr>
        <w:t xml:space="preserve">Великоархангельского сельского поселения                               С.Ю. Божко                                                                                            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lastRenderedPageBreak/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D35CB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r w:rsidR="004D7BD7" w:rsidRPr="004D7BD7">
        <w:rPr>
          <w:szCs w:val="28"/>
        </w:rPr>
        <w:t>Великоархангельского</w:t>
      </w:r>
      <w:r w:rsidRPr="00433B76">
        <w:rPr>
          <w:szCs w:val="28"/>
        </w:rPr>
        <w:t xml:space="preserve"> 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4D7BD7">
        <w:rPr>
          <w:szCs w:val="28"/>
        </w:rPr>
        <w:t>27.12.2023</w:t>
      </w:r>
      <w:r w:rsidRPr="00433B76">
        <w:rPr>
          <w:szCs w:val="28"/>
        </w:rPr>
        <w:t xml:space="preserve"> г. № </w:t>
      </w:r>
      <w:r w:rsidR="004D7BD7">
        <w:rPr>
          <w:szCs w:val="28"/>
        </w:rPr>
        <w:t>145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D35CB1" w:rsidRPr="006368E5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1" w:name="Par35"/>
      <w:bookmarkEnd w:id="1"/>
      <w:r w:rsidRPr="006368E5">
        <w:rPr>
          <w:b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4D7BD7" w:rsidRPr="004D7BD7">
        <w:rPr>
          <w:b/>
          <w:szCs w:val="28"/>
        </w:rPr>
        <w:t xml:space="preserve">Великоархангельского </w:t>
      </w:r>
      <w:r w:rsidRPr="006368E5">
        <w:rPr>
          <w:b/>
          <w:szCs w:val="28"/>
        </w:rPr>
        <w:t>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r w:rsidR="004D7BD7" w:rsidRPr="004D7BD7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информации..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F34527">
        <w:rPr>
          <w:rFonts w:ascii="Times New Roman" w:hAnsi="Times New Roman" w:cs="Times New Roman"/>
          <w:sz w:val="28"/>
          <w:szCs w:val="28"/>
        </w:rPr>
        <w:t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несовершеннолетних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за три последних года, предшествующих отчетному периоду.</w:t>
      </w:r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доходах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</w:t>
      </w: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D7BD7" w:rsidRPr="004D7BD7">
        <w:rPr>
          <w:rFonts w:ascii="Times New Roman" w:hAnsi="Times New Roman" w:cs="Times New Roman"/>
          <w:sz w:val="28"/>
          <w:szCs w:val="28"/>
        </w:rPr>
        <w:t xml:space="preserve">Великоархангельского </w:t>
      </w:r>
      <w:r w:rsidRPr="00F34527">
        <w:rPr>
          <w:rFonts w:ascii="Times New Roman" w:hAnsi="Times New Roman" w:cs="Times New Roman"/>
          <w:sz w:val="28"/>
          <w:szCs w:val="28"/>
        </w:rPr>
        <w:t xml:space="preserve">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6. Специалист администрации </w:t>
      </w:r>
      <w:r w:rsidR="004D7BD7" w:rsidRPr="004D7BD7">
        <w:rPr>
          <w:rFonts w:ascii="Times New Roman" w:hAnsi="Times New Roman" w:cs="Times New Roman"/>
          <w:sz w:val="28"/>
          <w:szCs w:val="28"/>
        </w:rPr>
        <w:t xml:space="preserve">Великоархангельского </w:t>
      </w:r>
      <w:r w:rsidRPr="00F345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229B">
        <w:rPr>
          <w:rFonts w:ascii="Times New Roman" w:hAnsi="Times New Roman" w:cs="Times New Roman"/>
          <w:sz w:val="28"/>
          <w:szCs w:val="28"/>
        </w:rPr>
        <w:t>,</w:t>
      </w:r>
      <w:r w:rsidRPr="00F34527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работу: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 средств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обеспечивают предоставление ему сведений,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F3452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3C" w:rsidRDefault="008E303C">
      <w:r>
        <w:separator/>
      </w:r>
    </w:p>
  </w:endnote>
  <w:endnote w:type="continuationSeparator" w:id="0">
    <w:p w:rsidR="008E303C" w:rsidRDefault="008E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8E303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8E303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8E303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3C" w:rsidRDefault="008E303C">
      <w:r>
        <w:separator/>
      </w:r>
    </w:p>
  </w:footnote>
  <w:footnote w:type="continuationSeparator" w:id="0">
    <w:p w:rsidR="008E303C" w:rsidRDefault="008E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8E303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Pr="00991CF3" w:rsidRDefault="008E303C">
    <w:pPr>
      <w:pStyle w:val="af2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8E303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B"/>
    <w:rsid w:val="00005D59"/>
    <w:rsid w:val="000158B7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84C8F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2229B"/>
    <w:rsid w:val="004544C0"/>
    <w:rsid w:val="00462A88"/>
    <w:rsid w:val="004A3E4F"/>
    <w:rsid w:val="004B31AF"/>
    <w:rsid w:val="004D7BD7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8E303C"/>
    <w:rsid w:val="0092174B"/>
    <w:rsid w:val="0095455D"/>
    <w:rsid w:val="00957D6D"/>
    <w:rsid w:val="00962C15"/>
    <w:rsid w:val="00973DA2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3ABE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94A34-CE70-4134-AE1B-33B49B6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3E36-6C44-4CA5-A2CB-05D603FF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2014-02-24T11:44:00Z</cp:lastPrinted>
  <dcterms:created xsi:type="dcterms:W3CDTF">2023-12-25T12:34:00Z</dcterms:created>
  <dcterms:modified xsi:type="dcterms:W3CDTF">2023-12-26T10:36:00Z</dcterms:modified>
</cp:coreProperties>
</file>