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84" w:rsidRPr="00F70D08" w:rsidRDefault="002E6C84" w:rsidP="002E6C84">
      <w:pPr>
        <w:jc w:val="center"/>
      </w:pPr>
      <w:r>
        <w:rPr>
          <w:noProof/>
        </w:rPr>
        <w:drawing>
          <wp:inline distT="0" distB="0" distL="0" distR="0">
            <wp:extent cx="619125" cy="72707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84" w:rsidRDefault="002E6C84" w:rsidP="002E6C84">
      <w:pPr>
        <w:pStyle w:val="ConsTitle"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6C84" w:rsidRDefault="002E6C84" w:rsidP="002E6C84">
      <w:pPr>
        <w:pStyle w:val="ConsTitle"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ВЕЛИКОАРХАНГЕЛЬСКОГО СЕЛЬСКОГО ПОСЕЛЕНИЯ</w:t>
      </w:r>
    </w:p>
    <w:p w:rsidR="002E6C84" w:rsidRDefault="002E6C84" w:rsidP="002E6C84">
      <w:pPr>
        <w:pStyle w:val="ConsTitle"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2E6C84" w:rsidRDefault="002E6C84" w:rsidP="002E6C84">
      <w:pPr>
        <w:pStyle w:val="ConsTitle"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6C84" w:rsidRDefault="002E6C84" w:rsidP="002E6C84">
      <w:pPr>
        <w:jc w:val="center"/>
        <w:rPr>
          <w:b/>
          <w:sz w:val="32"/>
          <w:szCs w:val="32"/>
        </w:rPr>
      </w:pPr>
    </w:p>
    <w:p w:rsidR="002E6C84" w:rsidRDefault="002E6C84" w:rsidP="002E6C84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2E6C84" w:rsidRDefault="002E6C84" w:rsidP="002E6C84">
      <w:pPr>
        <w:rPr>
          <w:sz w:val="32"/>
          <w:szCs w:val="32"/>
        </w:rPr>
      </w:pPr>
    </w:p>
    <w:p w:rsidR="002E6C84" w:rsidRPr="009810B9" w:rsidRDefault="00917EB3" w:rsidP="002E6C8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Pr="00917EB3">
        <w:rPr>
          <w:sz w:val="26"/>
          <w:szCs w:val="26"/>
          <w:u w:val="single"/>
        </w:rPr>
        <w:t>0</w:t>
      </w:r>
      <w:r w:rsidR="00F53D70">
        <w:rPr>
          <w:sz w:val="26"/>
          <w:szCs w:val="26"/>
          <w:u w:val="single"/>
        </w:rPr>
        <w:t>3</w:t>
      </w:r>
      <w:r w:rsidR="002E6C84" w:rsidRPr="009810B9">
        <w:rPr>
          <w:sz w:val="26"/>
          <w:szCs w:val="26"/>
          <w:u w:val="single"/>
        </w:rPr>
        <w:t>.</w:t>
      </w:r>
      <w:r w:rsidR="00F53D70">
        <w:rPr>
          <w:sz w:val="26"/>
          <w:szCs w:val="26"/>
          <w:u w:val="single"/>
        </w:rPr>
        <w:t>06</w:t>
      </w:r>
      <w:r w:rsidR="002E6C84" w:rsidRPr="009810B9">
        <w:rPr>
          <w:sz w:val="26"/>
          <w:szCs w:val="26"/>
          <w:u w:val="single"/>
        </w:rPr>
        <w:t>.</w:t>
      </w:r>
      <w:r w:rsidRPr="00F53D70">
        <w:rPr>
          <w:sz w:val="26"/>
          <w:szCs w:val="26"/>
          <w:u w:val="single"/>
        </w:rPr>
        <w:t xml:space="preserve"> </w:t>
      </w:r>
      <w:r w:rsidR="00F53D70">
        <w:rPr>
          <w:sz w:val="26"/>
          <w:szCs w:val="26"/>
          <w:u w:val="single"/>
        </w:rPr>
        <w:t>2021 г.  № 30</w:t>
      </w:r>
    </w:p>
    <w:p w:rsidR="002E6C84" w:rsidRPr="00F40438" w:rsidRDefault="002E6C84" w:rsidP="002E6C84">
      <w:pPr>
        <w:rPr>
          <w:sz w:val="22"/>
          <w:szCs w:val="22"/>
        </w:rPr>
      </w:pPr>
      <w:r w:rsidRPr="00F40438">
        <w:rPr>
          <w:sz w:val="22"/>
          <w:szCs w:val="22"/>
        </w:rPr>
        <w:t>с. Великоархангельское</w:t>
      </w:r>
    </w:p>
    <w:p w:rsidR="00D45404" w:rsidRPr="002E6C84" w:rsidRDefault="00D45404"/>
    <w:p w:rsidR="002E6C84" w:rsidRPr="002E6C84" w:rsidRDefault="002E6C84"/>
    <w:p w:rsidR="00F53D70" w:rsidRDefault="00F53D70" w:rsidP="00F53D70">
      <w:pPr>
        <w:ind w:right="4392"/>
        <w:jc w:val="both"/>
        <w:rPr>
          <w:b/>
        </w:rPr>
      </w:pPr>
      <w:r>
        <w:rPr>
          <w:b/>
        </w:rPr>
        <w:t>О подготовке проекта изменений</w:t>
      </w:r>
    </w:p>
    <w:p w:rsidR="00F53D70" w:rsidRPr="00F220E5" w:rsidRDefault="00F53D70" w:rsidP="00F53D70">
      <w:pPr>
        <w:ind w:right="4392"/>
        <w:jc w:val="both"/>
        <w:rPr>
          <w:b/>
        </w:rPr>
      </w:pPr>
      <w:r>
        <w:rPr>
          <w:b/>
        </w:rPr>
        <w:t>генерального плана Великоархангельского сельского поселения Бутурлиновского муниципального района Воронежской области.</w:t>
      </w:r>
    </w:p>
    <w:p w:rsidR="00F53D70" w:rsidRDefault="00F53D70" w:rsidP="00F53D70"/>
    <w:p w:rsidR="00F53D70" w:rsidRDefault="00F53D70" w:rsidP="00F53D70">
      <w:pPr>
        <w:ind w:right="-186" w:firstLine="709"/>
        <w:jc w:val="both"/>
      </w:pPr>
      <w:r>
        <w:t xml:space="preserve">В соответствии со ст. 24 Градостроительного кодекса РФ, ст.14 Федеральным законом от 06.10.2003 г. № 131-ФЗ «Об общих принципах организации местного самоуправления в Российской Федерации», Уставом Великоархангельского сельского поселения Бутурлиновского муниципального района Воронежской области, </w:t>
      </w:r>
      <w:r w:rsidRPr="00402F03">
        <w:t xml:space="preserve"> администрация </w:t>
      </w:r>
      <w:r>
        <w:t xml:space="preserve">Великоархангельского сельского </w:t>
      </w:r>
      <w:r w:rsidRPr="00402F03">
        <w:t xml:space="preserve"> поселения Бутурлиновского муниципального района</w:t>
      </w:r>
    </w:p>
    <w:p w:rsidR="00F53D70" w:rsidRDefault="00F53D70" w:rsidP="00F53D70">
      <w:pPr>
        <w:ind w:right="-186" w:firstLine="709"/>
        <w:jc w:val="both"/>
      </w:pPr>
    </w:p>
    <w:p w:rsidR="00F53D70" w:rsidRPr="00FE050D" w:rsidRDefault="00F53D70" w:rsidP="00F53D70">
      <w:pPr>
        <w:ind w:right="-186"/>
        <w:jc w:val="center"/>
        <w:rPr>
          <w:b/>
        </w:rPr>
      </w:pPr>
      <w:r w:rsidRPr="00FE050D">
        <w:rPr>
          <w:b/>
        </w:rPr>
        <w:t>ПОСТАНОВЛЯ</w:t>
      </w:r>
      <w:r>
        <w:rPr>
          <w:b/>
        </w:rPr>
        <w:t>ЕТ</w:t>
      </w:r>
      <w:r w:rsidRPr="00FE050D">
        <w:rPr>
          <w:b/>
        </w:rPr>
        <w:t>:</w:t>
      </w:r>
    </w:p>
    <w:p w:rsidR="00F53D70" w:rsidRDefault="00F53D70" w:rsidP="00F53D70">
      <w:pPr>
        <w:ind w:right="-186"/>
        <w:jc w:val="center"/>
      </w:pPr>
    </w:p>
    <w:p w:rsidR="00F53D70" w:rsidRPr="009B4216" w:rsidRDefault="00F53D70" w:rsidP="00F53D70">
      <w:pPr>
        <w:numPr>
          <w:ilvl w:val="0"/>
          <w:numId w:val="1"/>
        </w:numPr>
        <w:tabs>
          <w:tab w:val="left" w:pos="786"/>
        </w:tabs>
        <w:autoSpaceDE w:val="0"/>
        <w:autoSpaceDN w:val="0"/>
        <w:adjustRightInd w:val="0"/>
        <w:ind w:left="33" w:firstLine="426"/>
        <w:jc w:val="both"/>
        <w:rPr>
          <w:rFonts w:eastAsia="Calibri"/>
          <w:lang w:eastAsia="en-US"/>
        </w:rPr>
      </w:pPr>
      <w:r>
        <w:t xml:space="preserve"> Приступить к подготовке проекта изменений генерального плана           Великоархангельского сельского поселения Бутурлиновского муниципального района Воронежской области в части:</w:t>
      </w:r>
    </w:p>
    <w:p w:rsidR="00F53D70" w:rsidRPr="009B4216" w:rsidRDefault="00F53D70" w:rsidP="00F53D70">
      <w:pPr>
        <w:tabs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t xml:space="preserve">1.1. </w:t>
      </w:r>
      <w:r w:rsidRPr="009B4216">
        <w:rPr>
          <w:bCs/>
        </w:rPr>
        <w:t>Приведения текстовых и графических материалов в соответствие действующему градостроительному законодательству.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 w:rsidRPr="00916128">
        <w:rPr>
          <w:bCs/>
        </w:rPr>
        <w:t>1.2</w:t>
      </w:r>
      <w:r>
        <w:rPr>
          <w:bCs/>
        </w:rPr>
        <w:t xml:space="preserve"> </w:t>
      </w:r>
      <w:r w:rsidRPr="00916128">
        <w:rPr>
          <w:bCs/>
        </w:rPr>
        <w:t xml:space="preserve">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>
        <w:t>Великоархангельского</w:t>
      </w:r>
      <w:r w:rsidRPr="00916128">
        <w:t xml:space="preserve"> </w:t>
      </w:r>
      <w:r w:rsidRPr="00916128">
        <w:rPr>
          <w:spacing w:val="-4"/>
        </w:rPr>
        <w:t>сельского поселения</w:t>
      </w:r>
      <w:r w:rsidRPr="00916128">
        <w:rPr>
          <w:bCs/>
        </w:rPr>
        <w:t xml:space="preserve">. 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>
        <w:rPr>
          <w:bCs/>
        </w:rPr>
        <w:t xml:space="preserve">1.3 </w:t>
      </w:r>
      <w:r w:rsidRPr="00916128">
        <w:rPr>
          <w:bCs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lastRenderedPageBreak/>
        <w:t xml:space="preserve">1.4 </w:t>
      </w:r>
      <w:r w:rsidRPr="00916128">
        <w:rPr>
          <w:spacing w:val="-4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t xml:space="preserve">1.5 </w:t>
      </w:r>
      <w:r w:rsidRPr="00916128">
        <w:rPr>
          <w:spacing w:val="-4"/>
        </w:rPr>
        <w:t xml:space="preserve">Актуализации мероприятий по размещению объектов местного значения на территории </w:t>
      </w:r>
      <w:r>
        <w:t>Великоархангельского</w:t>
      </w:r>
      <w:r w:rsidRPr="00916128">
        <w:rPr>
          <w:spacing w:val="-4"/>
        </w:rPr>
        <w:t xml:space="preserve"> сельского поселения и определение мест размещения таких объектов, а также отображения инвестиционных проектов.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t xml:space="preserve">1.6 </w:t>
      </w:r>
      <w:r w:rsidRPr="00916128">
        <w:rPr>
          <w:spacing w:val="-4"/>
        </w:rPr>
        <w:t>Актуализации сведений о зонах с особыми условиями использования территории.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proofErr w:type="gramStart"/>
      <w:r>
        <w:rPr>
          <w:spacing w:val="-4"/>
        </w:rPr>
        <w:t xml:space="preserve">1.7 </w:t>
      </w:r>
      <w:r w:rsidRPr="00916128">
        <w:rPr>
          <w:spacing w:val="-4"/>
        </w:rPr>
        <w:t>Приведения графических материалов в соответствие с приказом Минэкономразвития России от 09.01.2018 № 10 (ред. от 09.08.2018)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49832).</w:t>
      </w:r>
      <w:proofErr w:type="gramEnd"/>
    </w:p>
    <w:p w:rsidR="00F53D70" w:rsidRDefault="00F53D70" w:rsidP="00F53D70">
      <w:pPr>
        <w:ind w:left="567" w:right="-186" w:hanging="567"/>
        <w:jc w:val="both"/>
      </w:pPr>
      <w:r>
        <w:rPr>
          <w:rFonts w:eastAsia="Calibri"/>
          <w:lang w:eastAsia="en-US"/>
        </w:rPr>
        <w:t xml:space="preserve">       1.8 </w:t>
      </w:r>
      <w:r w:rsidRPr="00916128">
        <w:rPr>
          <w:rFonts w:eastAsia="Calibri"/>
          <w:lang w:eastAsia="en-US"/>
        </w:rPr>
        <w:t xml:space="preserve">Корректировки ранее установленных границ населенных пунктов: село </w:t>
      </w:r>
      <w:r>
        <w:rPr>
          <w:rFonts w:eastAsia="Calibri"/>
          <w:lang w:eastAsia="en-US"/>
        </w:rPr>
        <w:t>Великоархангельское и село Тюниково</w:t>
      </w:r>
      <w:r w:rsidRPr="00916128">
        <w:rPr>
          <w:rFonts w:eastAsia="Calibri"/>
          <w:lang w:eastAsia="en-US"/>
        </w:rPr>
        <w:t>, исключения пересечений с границами земельных участков, сведения о которых содержатся в ЕГРН.</w:t>
      </w:r>
    </w:p>
    <w:p w:rsidR="00F53D70" w:rsidRDefault="00F53D70" w:rsidP="00F53D70">
      <w:pPr>
        <w:ind w:left="567" w:right="-186" w:hanging="567"/>
        <w:jc w:val="both"/>
      </w:pPr>
      <w:r>
        <w:t xml:space="preserve">    2. Утвердить техническое задание на выполнение работ по внесению изменений в генеральный план Великоархангельского сельского поселения Бутурлиновского муниципального района Воронежской области в части:</w:t>
      </w:r>
    </w:p>
    <w:p w:rsidR="00F53D70" w:rsidRPr="009B4216" w:rsidRDefault="00F53D70" w:rsidP="00F53D70">
      <w:pPr>
        <w:tabs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t xml:space="preserve"> 2.1. </w:t>
      </w:r>
      <w:r w:rsidRPr="009B4216">
        <w:rPr>
          <w:bCs/>
        </w:rPr>
        <w:t>Приведения текстовых и графических материалов в соответствие действующему градостроительному законодательству.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bCs/>
        </w:rPr>
        <w:t>2</w:t>
      </w:r>
      <w:r w:rsidRPr="00916128">
        <w:rPr>
          <w:bCs/>
        </w:rPr>
        <w:t>.2</w:t>
      </w:r>
      <w:r>
        <w:rPr>
          <w:bCs/>
        </w:rPr>
        <w:t xml:space="preserve"> </w:t>
      </w:r>
      <w:r w:rsidRPr="00916128">
        <w:rPr>
          <w:bCs/>
        </w:rPr>
        <w:t xml:space="preserve">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>
        <w:t>Великоархангельского</w:t>
      </w:r>
      <w:r w:rsidRPr="00916128">
        <w:t xml:space="preserve"> </w:t>
      </w:r>
      <w:r w:rsidRPr="00916128">
        <w:rPr>
          <w:spacing w:val="-4"/>
        </w:rPr>
        <w:t>сельского поселения</w:t>
      </w:r>
      <w:r w:rsidRPr="00916128">
        <w:rPr>
          <w:bCs/>
        </w:rPr>
        <w:t xml:space="preserve">. 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>
        <w:rPr>
          <w:bCs/>
        </w:rPr>
        <w:t xml:space="preserve"> 2.3 </w:t>
      </w:r>
      <w:r w:rsidRPr="00916128">
        <w:rPr>
          <w:bCs/>
        </w:rPr>
        <w:t xml:space="preserve">Корректировки существующего функционального зонирования </w:t>
      </w:r>
      <w:proofErr w:type="spellStart"/>
      <w:proofErr w:type="gramStart"/>
      <w:r w:rsidRPr="00916128">
        <w:rPr>
          <w:bCs/>
        </w:rPr>
        <w:t>терри</w:t>
      </w:r>
      <w:proofErr w:type="spellEnd"/>
      <w:r>
        <w:rPr>
          <w:bCs/>
        </w:rPr>
        <w:t xml:space="preserve">  </w:t>
      </w:r>
      <w:r w:rsidRPr="00916128">
        <w:rPr>
          <w:bCs/>
        </w:rPr>
        <w:t>тории</w:t>
      </w:r>
      <w:proofErr w:type="gramEnd"/>
      <w:r w:rsidRPr="00916128">
        <w:rPr>
          <w:bCs/>
        </w:rPr>
        <w:t xml:space="preserve">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t xml:space="preserve">2.4 </w:t>
      </w:r>
      <w:r w:rsidRPr="00916128">
        <w:rPr>
          <w:spacing w:val="-4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t xml:space="preserve">2.5 </w:t>
      </w:r>
      <w:r w:rsidRPr="00916128">
        <w:rPr>
          <w:spacing w:val="-4"/>
        </w:rPr>
        <w:t xml:space="preserve">Актуализации мероприятий по размещению объектов местного значения на территории </w:t>
      </w:r>
      <w:r>
        <w:t>Великоархангельского</w:t>
      </w:r>
      <w:r w:rsidRPr="00916128">
        <w:rPr>
          <w:spacing w:val="-4"/>
        </w:rPr>
        <w:t xml:space="preserve"> сельского поселения и определение мест размещения таких объектов, а также отображения инвестиционных проектов.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r>
        <w:rPr>
          <w:spacing w:val="-4"/>
        </w:rPr>
        <w:t xml:space="preserve">2.6 </w:t>
      </w:r>
      <w:r w:rsidRPr="00916128">
        <w:rPr>
          <w:spacing w:val="-4"/>
        </w:rPr>
        <w:t>Актуализации сведений о зонах с особыми условиями использования территории.</w:t>
      </w:r>
    </w:p>
    <w:p w:rsidR="00F53D70" w:rsidRPr="00916128" w:rsidRDefault="00F53D70" w:rsidP="00F53D70">
      <w:pPr>
        <w:tabs>
          <w:tab w:val="left" w:pos="423"/>
          <w:tab w:val="left" w:pos="786"/>
        </w:tabs>
        <w:autoSpaceDE w:val="0"/>
        <w:autoSpaceDN w:val="0"/>
        <w:adjustRightInd w:val="0"/>
        <w:ind w:left="459"/>
        <w:jc w:val="both"/>
        <w:rPr>
          <w:rFonts w:eastAsia="Calibri"/>
          <w:lang w:eastAsia="en-US"/>
        </w:rPr>
      </w:pPr>
      <w:proofErr w:type="gramStart"/>
      <w:r>
        <w:rPr>
          <w:spacing w:val="-4"/>
        </w:rPr>
        <w:t xml:space="preserve">2.7 </w:t>
      </w:r>
      <w:r w:rsidRPr="00916128">
        <w:rPr>
          <w:spacing w:val="-4"/>
        </w:rPr>
        <w:t xml:space="preserve">Приведения графических материалов в соответствие с приказом Минэкономразвития России от 09.01.2018 № 10 (ред. от 09.08.2018)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Pr="00916128">
        <w:rPr>
          <w:spacing w:val="-4"/>
        </w:rPr>
        <w:lastRenderedPageBreak/>
        <w:t>утратившим силу приказа Минэкономразвития России от 7 декабря 2016 г. № 793» (Зарегистрировано в Минюсте России 31.01.2018 № 49832).</w:t>
      </w:r>
      <w:proofErr w:type="gramEnd"/>
    </w:p>
    <w:p w:rsidR="00F53D70" w:rsidRDefault="00F53D70" w:rsidP="00F53D70">
      <w:pPr>
        <w:ind w:left="567" w:right="-186" w:hanging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2.8 </w:t>
      </w:r>
      <w:r w:rsidRPr="00916128">
        <w:rPr>
          <w:rFonts w:eastAsia="Calibri"/>
          <w:lang w:eastAsia="en-US"/>
        </w:rPr>
        <w:t xml:space="preserve">Корректировки ранее установленных границ населенных пунктов: </w:t>
      </w:r>
      <w:r w:rsidR="007956F0" w:rsidRPr="00916128">
        <w:rPr>
          <w:rFonts w:eastAsia="Calibri"/>
          <w:lang w:eastAsia="en-US"/>
        </w:rPr>
        <w:t xml:space="preserve">село </w:t>
      </w:r>
      <w:r w:rsidR="007956F0">
        <w:rPr>
          <w:rFonts w:eastAsia="Calibri"/>
          <w:lang w:eastAsia="en-US"/>
        </w:rPr>
        <w:t>Великоархангельское и село Тюниково</w:t>
      </w:r>
      <w:r w:rsidRPr="00916128">
        <w:rPr>
          <w:rFonts w:eastAsia="Calibri"/>
          <w:lang w:eastAsia="en-US"/>
        </w:rPr>
        <w:t>, исключения пересечений с границами земельных участков, сведения о которых содержатся в ЕГРН.</w:t>
      </w:r>
      <w:r>
        <w:rPr>
          <w:rFonts w:eastAsia="Calibri"/>
          <w:lang w:eastAsia="en-US"/>
        </w:rPr>
        <w:t xml:space="preserve"> </w:t>
      </w:r>
    </w:p>
    <w:p w:rsidR="00F53D70" w:rsidRDefault="00F53D70" w:rsidP="00F53D70">
      <w:pPr>
        <w:ind w:left="567" w:right="-186" w:hanging="567"/>
        <w:jc w:val="both"/>
      </w:pPr>
      <w:r>
        <w:rPr>
          <w:rFonts w:eastAsia="Calibri"/>
          <w:lang w:eastAsia="en-US"/>
        </w:rPr>
        <w:t xml:space="preserve">     </w:t>
      </w:r>
      <w:r>
        <w:t>3</w:t>
      </w:r>
      <w:r w:rsidRPr="00AE458D">
        <w:t xml:space="preserve">. </w:t>
      </w:r>
      <w:r>
        <w:t>Обнародовать</w:t>
      </w:r>
      <w:r w:rsidRPr="00AE458D">
        <w:t xml:space="preserve">  настоящее постановление  в  </w:t>
      </w:r>
      <w:r>
        <w:t xml:space="preserve"> </w:t>
      </w:r>
      <w:r w:rsidRPr="00AE458D">
        <w:t xml:space="preserve"> </w:t>
      </w:r>
      <w:r>
        <w:t>местах, предназначенных для обнародования муниципальных правовых актов.</w:t>
      </w:r>
    </w:p>
    <w:p w:rsidR="00F53D70" w:rsidRDefault="00F53D70" w:rsidP="00F53D70">
      <w:pPr>
        <w:ind w:left="567" w:right="-186" w:hanging="567"/>
        <w:jc w:val="both"/>
      </w:pPr>
      <w:r>
        <w:t xml:space="preserve">     4. Предложить физическим и юридическим лицам со дня официального опубликования настоящего постановления до дня проведения публичных         слушаний администрацией Великоархангельского сельского поселения (с. </w:t>
      </w:r>
      <w:r w:rsidR="007956F0">
        <w:t>Великоархангельское</w:t>
      </w:r>
      <w:r>
        <w:t xml:space="preserve">, ул. </w:t>
      </w:r>
      <w:r w:rsidR="007956F0">
        <w:t>Ленина</w:t>
      </w:r>
      <w:r>
        <w:t xml:space="preserve">, д. </w:t>
      </w:r>
      <w:r w:rsidR="007956F0">
        <w:t>48</w:t>
      </w:r>
      <w:r>
        <w:t>) предложения о порядке, сроках подготовки и содержании проекта изменений генерального плана Великоархангельского сельского поселения.</w:t>
      </w:r>
    </w:p>
    <w:p w:rsidR="00F53D70" w:rsidRDefault="00F53D70" w:rsidP="00F53D70">
      <w:pPr>
        <w:pStyle w:val="a5"/>
        <w:spacing w:after="0" w:line="240" w:lineRule="auto"/>
        <w:ind w:left="0"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 вступает в силу с момента его подписания.</w:t>
      </w:r>
    </w:p>
    <w:p w:rsidR="00F53D70" w:rsidRDefault="00F53D70" w:rsidP="00F53D70">
      <w:pPr>
        <w:pStyle w:val="a5"/>
        <w:spacing w:after="0" w:line="240" w:lineRule="auto"/>
        <w:ind w:left="0" w:right="-18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E6C84" w:rsidRDefault="002E6C84" w:rsidP="002E6C84">
      <w:pPr>
        <w:pStyle w:val="Style7"/>
        <w:widowControl/>
        <w:spacing w:before="137" w:line="240" w:lineRule="auto"/>
        <w:ind w:left="142" w:firstLine="992"/>
        <w:rPr>
          <w:rStyle w:val="FontStyle24"/>
          <w:sz w:val="28"/>
        </w:rPr>
      </w:pPr>
    </w:p>
    <w:p w:rsidR="002E6C84" w:rsidRDefault="002E6C84"/>
    <w:p w:rsidR="007956F0" w:rsidRDefault="007F70AC" w:rsidP="00496F08">
      <w:pPr>
        <w:rPr>
          <w:noProof/>
        </w:rPr>
      </w:pPr>
      <w:r>
        <w:rPr>
          <w:noProof/>
        </w:rPr>
        <w:t>Исполняющий обязанности</w:t>
      </w:r>
    </w:p>
    <w:p w:rsidR="007F70AC" w:rsidRDefault="007F70AC" w:rsidP="00496F08">
      <w:pPr>
        <w:rPr>
          <w:noProof/>
        </w:rPr>
      </w:pPr>
      <w:r>
        <w:rPr>
          <w:noProof/>
        </w:rPr>
        <w:t xml:space="preserve">Великоархангельского </w:t>
      </w:r>
    </w:p>
    <w:p w:rsidR="007F70AC" w:rsidRPr="002E6C84" w:rsidRDefault="007F70AC" w:rsidP="00496F08">
      <w:r>
        <w:rPr>
          <w:noProof/>
        </w:rPr>
        <w:t>сельского поселения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В.В. Алексенко</w:t>
      </w:r>
    </w:p>
    <w:sectPr w:rsidR="007F70AC" w:rsidRPr="002E6C84" w:rsidSect="00D4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9B"/>
    <w:multiLevelType w:val="hybridMultilevel"/>
    <w:tmpl w:val="DDD60DD0"/>
    <w:lvl w:ilvl="0" w:tplc="5A909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6C84"/>
    <w:rsid w:val="000A1588"/>
    <w:rsid w:val="002E6C84"/>
    <w:rsid w:val="003C28E2"/>
    <w:rsid w:val="00407ECD"/>
    <w:rsid w:val="00496F08"/>
    <w:rsid w:val="004B5331"/>
    <w:rsid w:val="00537004"/>
    <w:rsid w:val="005E17EB"/>
    <w:rsid w:val="006A11FC"/>
    <w:rsid w:val="007956F0"/>
    <w:rsid w:val="007F1031"/>
    <w:rsid w:val="007F70AC"/>
    <w:rsid w:val="0086014E"/>
    <w:rsid w:val="00917EB3"/>
    <w:rsid w:val="009810B9"/>
    <w:rsid w:val="00CC1538"/>
    <w:rsid w:val="00D45404"/>
    <w:rsid w:val="00E433CC"/>
    <w:rsid w:val="00EE191A"/>
    <w:rsid w:val="00F5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8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6C84"/>
    <w:pPr>
      <w:suppressAutoHyphens/>
      <w:spacing w:after="0" w:line="240" w:lineRule="auto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E6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1Орган_ПР Знак"/>
    <w:basedOn w:val="a0"/>
    <w:link w:val="10"/>
    <w:locked/>
    <w:rsid w:val="002E6C84"/>
    <w:rPr>
      <w:rFonts w:ascii="Arial" w:hAnsi="Arial" w:cs="Arial"/>
      <w:b/>
      <w:caps/>
      <w:sz w:val="26"/>
      <w:lang w:eastAsia="ar-SA"/>
    </w:rPr>
  </w:style>
  <w:style w:type="paragraph" w:customStyle="1" w:styleId="10">
    <w:name w:val="1Орган_ПР"/>
    <w:basedOn w:val="a"/>
    <w:link w:val="1"/>
    <w:rsid w:val="002E6C84"/>
    <w:pPr>
      <w:snapToGrid w:val="0"/>
      <w:spacing w:before="100" w:beforeAutospacing="1" w:after="100" w:afterAutospacing="1" w:line="100" w:lineRule="atLeast"/>
      <w:ind w:firstLine="708"/>
      <w:contextualSpacing/>
      <w:jc w:val="center"/>
    </w:pPr>
    <w:rPr>
      <w:rFonts w:ascii="Arial" w:eastAsiaTheme="minorHAnsi" w:hAnsi="Arial" w:cs="Arial"/>
      <w:b/>
      <w:caps/>
      <w:sz w:val="26"/>
      <w:lang w:eastAsia="ar-SA"/>
    </w:rPr>
  </w:style>
  <w:style w:type="character" w:customStyle="1" w:styleId="FontStyle24">
    <w:name w:val="Font Style24"/>
    <w:basedOn w:val="a0"/>
    <w:rsid w:val="002E6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7">
    <w:name w:val="Style7"/>
    <w:basedOn w:val="a"/>
    <w:rsid w:val="002E6C84"/>
    <w:pPr>
      <w:widowControl w:val="0"/>
      <w:autoSpaceDE w:val="0"/>
      <w:autoSpaceDN w:val="0"/>
      <w:adjustRightInd w:val="0"/>
      <w:spacing w:line="492" w:lineRule="exact"/>
      <w:ind w:firstLine="698"/>
      <w:jc w:val="both"/>
    </w:pPr>
    <w:rPr>
      <w:sz w:val="24"/>
      <w:szCs w:val="24"/>
    </w:rPr>
  </w:style>
  <w:style w:type="character" w:customStyle="1" w:styleId="FontStyle21">
    <w:name w:val="Font Style21"/>
    <w:basedOn w:val="a0"/>
    <w:rsid w:val="002E6C8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5">
    <w:name w:val="List Paragraph"/>
    <w:basedOn w:val="a"/>
    <w:uiPriority w:val="99"/>
    <w:qFormat/>
    <w:rsid w:val="00F53D70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2021-06-15T13:47:00Z</cp:lastPrinted>
  <dcterms:created xsi:type="dcterms:W3CDTF">2013-10-04T11:24:00Z</dcterms:created>
  <dcterms:modified xsi:type="dcterms:W3CDTF">2021-06-15T13:47:00Z</dcterms:modified>
</cp:coreProperties>
</file>